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0C99" w14:textId="77777777" w:rsidR="00CF7618" w:rsidRPr="0053679C" w:rsidRDefault="0053679C" w:rsidP="00CF7618">
      <w:pPr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 xml:space="preserve"> </w:t>
      </w:r>
      <w:r w:rsidR="00FD6B3C">
        <w:rPr>
          <w:rFonts w:ascii="標楷體" w:eastAsia="標楷體" w:hAnsi="標楷體" w:hint="eastAsia"/>
          <w:sz w:val="44"/>
          <w:szCs w:val="40"/>
        </w:rPr>
        <w:t xml:space="preserve">  </w:t>
      </w:r>
      <w:r>
        <w:rPr>
          <w:rFonts w:ascii="標楷體" w:eastAsia="標楷體" w:hAnsi="標楷體" w:hint="eastAsia"/>
          <w:sz w:val="44"/>
          <w:szCs w:val="40"/>
        </w:rPr>
        <w:t xml:space="preserve"> </w:t>
      </w:r>
      <w:proofErr w:type="gramStart"/>
      <w:r w:rsidR="00CF7618" w:rsidRPr="0053679C">
        <w:rPr>
          <w:rFonts w:ascii="標楷體" w:eastAsia="標楷體" w:hAnsi="標楷體"/>
          <w:sz w:val="44"/>
          <w:szCs w:val="40"/>
        </w:rPr>
        <w:t>臺</w:t>
      </w:r>
      <w:proofErr w:type="gramEnd"/>
      <w:r w:rsidR="00CF7618" w:rsidRPr="0053679C">
        <w:rPr>
          <w:rFonts w:ascii="標楷體" w:eastAsia="標楷體" w:hAnsi="標楷體"/>
          <w:sz w:val="44"/>
          <w:szCs w:val="40"/>
        </w:rPr>
        <w:t>南市私立</w:t>
      </w:r>
      <w:proofErr w:type="gramStart"/>
      <w:r w:rsidRPr="0053679C">
        <w:rPr>
          <w:rFonts w:ascii="標楷體" w:eastAsia="標楷體" w:hAnsi="標楷體" w:hint="eastAsia"/>
          <w:sz w:val="44"/>
          <w:szCs w:val="40"/>
        </w:rPr>
        <w:t>童園</w:t>
      </w:r>
      <w:r w:rsidR="00CF7618" w:rsidRPr="0053679C">
        <w:rPr>
          <w:rFonts w:ascii="標楷體" w:eastAsia="標楷體" w:hAnsi="標楷體"/>
          <w:sz w:val="44"/>
          <w:szCs w:val="40"/>
        </w:rPr>
        <w:t>幼兒園託</w:t>
      </w:r>
      <w:proofErr w:type="gramEnd"/>
      <w:r w:rsidR="00CF7618" w:rsidRPr="0053679C">
        <w:rPr>
          <w:rFonts w:ascii="標楷體" w:eastAsia="標楷體" w:hAnsi="標楷體"/>
          <w:sz w:val="44"/>
          <w:szCs w:val="40"/>
        </w:rPr>
        <w:t>藥</w:t>
      </w:r>
      <w:r w:rsidR="00FD6B3C">
        <w:rPr>
          <w:rFonts w:ascii="標楷體" w:eastAsia="標楷體" w:hAnsi="標楷體" w:hint="eastAsia"/>
          <w:sz w:val="44"/>
          <w:szCs w:val="40"/>
        </w:rPr>
        <w:t>辦法</w:t>
      </w:r>
    </w:p>
    <w:p w14:paraId="3D93419E" w14:textId="77777777" w:rsidR="00AD7AD2" w:rsidRDefault="00CF7618" w:rsidP="00AD7AD2">
      <w:pPr>
        <w:spacing w:line="0" w:lineRule="atLeast"/>
        <w:ind w:leftChars="-472" w:left="-848" w:rightChars="-496" w:right="-1190" w:hanging="285"/>
        <w:rPr>
          <w:rFonts w:ascii="標楷體" w:eastAsia="標楷體" w:hAnsi="標楷體"/>
          <w:sz w:val="28"/>
          <w:szCs w:val="24"/>
        </w:rPr>
      </w:pPr>
      <w:r>
        <w:t xml:space="preserve"> </w:t>
      </w:r>
      <w:r w:rsidRPr="0053679C">
        <w:rPr>
          <w:rFonts w:ascii="標楷體" w:eastAsia="標楷體" w:hAnsi="標楷體"/>
          <w:sz w:val="28"/>
          <w:szCs w:val="24"/>
        </w:rPr>
        <w:t>一、依據：幼兒園教保服務實施準則第十一條規定辦理</w:t>
      </w:r>
      <w:r w:rsidR="0053679C" w:rsidRPr="0053679C">
        <w:rPr>
          <w:rFonts w:ascii="標楷體" w:eastAsia="標楷體" w:hAnsi="標楷體" w:hint="eastAsia"/>
          <w:sz w:val="28"/>
          <w:szCs w:val="24"/>
        </w:rPr>
        <w:t>以下</w:t>
      </w:r>
      <w:proofErr w:type="gramStart"/>
      <w:r w:rsidR="0053679C" w:rsidRPr="0053679C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="0053679C" w:rsidRPr="0053679C">
        <w:rPr>
          <w:rFonts w:ascii="標楷體" w:eastAsia="標楷體" w:hAnsi="標楷體" w:hint="eastAsia"/>
          <w:sz w:val="28"/>
          <w:szCs w:val="24"/>
        </w:rPr>
        <w:t>藥措施，並告知幼兒之</w:t>
      </w:r>
      <w:r w:rsidR="00AD7AD2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54923F0" w14:textId="77777777" w:rsidR="0053679C" w:rsidRPr="0053679C" w:rsidRDefault="00AD7AD2" w:rsidP="00AD7AD2">
      <w:pPr>
        <w:spacing w:line="0" w:lineRule="atLeast"/>
        <w:ind w:leftChars="-472" w:left="-848" w:rightChars="-496" w:right="-1190" w:hanging="28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</w:t>
      </w:r>
      <w:r w:rsidR="0053679C">
        <w:rPr>
          <w:rFonts w:ascii="標楷體" w:eastAsia="標楷體" w:hAnsi="標楷體" w:hint="eastAsia"/>
          <w:sz w:val="28"/>
          <w:szCs w:val="24"/>
        </w:rPr>
        <w:t>父母、監護人或實際照顧幼兒之人。</w:t>
      </w:r>
    </w:p>
    <w:p w14:paraId="71F48A59" w14:textId="77777777" w:rsidR="00AD7AD2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二、目的</w:t>
      </w:r>
      <w:r w:rsidR="00AD7AD2">
        <w:rPr>
          <w:rFonts w:ascii="標楷體" w:eastAsia="標楷體" w:hAnsi="標楷體" w:hint="eastAsia"/>
          <w:sz w:val="28"/>
          <w:szCs w:val="24"/>
        </w:rPr>
        <w:t>：</w:t>
      </w:r>
      <w:r w:rsidRPr="0053679C">
        <w:rPr>
          <w:rFonts w:ascii="標楷體" w:eastAsia="標楷體" w:hAnsi="標楷體"/>
          <w:sz w:val="28"/>
          <w:szCs w:val="24"/>
        </w:rPr>
        <w:t>(</w:t>
      </w:r>
      <w:proofErr w:type="gramStart"/>
      <w:r w:rsidRPr="0053679C">
        <w:rPr>
          <w:rFonts w:ascii="標楷體" w:eastAsia="標楷體" w:hAnsi="標楷體"/>
          <w:sz w:val="28"/>
          <w:szCs w:val="24"/>
        </w:rPr>
        <w:t>一</w:t>
      </w:r>
      <w:proofErr w:type="gramEnd"/>
      <w:r w:rsidRPr="0053679C">
        <w:rPr>
          <w:rFonts w:ascii="標楷體" w:eastAsia="標楷體" w:hAnsi="標楷體"/>
          <w:sz w:val="28"/>
          <w:szCs w:val="24"/>
        </w:rPr>
        <w:t>)確保幼兒生病時用藥安全。</w:t>
      </w:r>
    </w:p>
    <w:p w14:paraId="4D6C6235" w14:textId="77777777" w:rsidR="00AD7AD2" w:rsidRDefault="00AD7AD2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</w:t>
      </w:r>
      <w:r w:rsidR="00CF7618" w:rsidRPr="0053679C">
        <w:rPr>
          <w:rFonts w:ascii="標楷體" w:eastAsia="標楷體" w:hAnsi="標楷體"/>
          <w:sz w:val="28"/>
          <w:szCs w:val="24"/>
        </w:rPr>
        <w:t xml:space="preserve"> (二)明確告知老師用藥的方法和時間。</w:t>
      </w:r>
    </w:p>
    <w:p w14:paraId="5200580E" w14:textId="77777777" w:rsidR="00CF7618" w:rsidRPr="0053679C" w:rsidRDefault="00AD7AD2" w:rsidP="00AD7AD2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</w:t>
      </w:r>
      <w:r w:rsidR="00CF7618" w:rsidRPr="0053679C">
        <w:rPr>
          <w:rFonts w:ascii="標楷體" w:eastAsia="標楷體" w:hAnsi="標楷體"/>
          <w:sz w:val="28"/>
          <w:szCs w:val="24"/>
        </w:rPr>
        <w:t xml:space="preserve"> (三)加強維護幼兒身體健康和安全。 </w:t>
      </w:r>
    </w:p>
    <w:p w14:paraId="723EF1E4" w14:textId="77777777" w:rsidR="00720E0E" w:rsidRPr="0053679C" w:rsidRDefault="00CF7618" w:rsidP="00FA616C">
      <w:pPr>
        <w:spacing w:line="0" w:lineRule="atLeast"/>
        <w:ind w:leftChars="-473" w:left="-1135" w:rightChars="-496" w:right="-1190" w:firstLineChars="50" w:firstLine="140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>三、實施辦法  </w:t>
      </w:r>
    </w:p>
    <w:p w14:paraId="73D2ABBD" w14:textId="77777777" w:rsidR="00DB3250" w:rsidRDefault="00CF7618" w:rsidP="00FD6B3C">
      <w:pPr>
        <w:spacing w:line="0" w:lineRule="atLeast"/>
        <w:ind w:leftChars="-473" w:left="-855" w:rightChars="-614" w:right="-1474" w:hangingChars="100" w:hanging="280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(一)</w:t>
      </w:r>
      <w:proofErr w:type="gramStart"/>
      <w:r w:rsidRPr="0053679C">
        <w:rPr>
          <w:rFonts w:ascii="標楷體" w:eastAsia="標楷體" w:hAnsi="標楷體"/>
          <w:sz w:val="28"/>
          <w:szCs w:val="24"/>
        </w:rPr>
        <w:t>本園為</w:t>
      </w:r>
      <w:proofErr w:type="gramEnd"/>
      <w:r w:rsidRPr="0053679C">
        <w:rPr>
          <w:rFonts w:ascii="標楷體" w:eastAsia="標楷體" w:hAnsi="標楷體"/>
          <w:sz w:val="28"/>
          <w:szCs w:val="24"/>
        </w:rPr>
        <w:t>確保幼兒用藥安全，避免危害幼兒健康，如幼兒需要在園服(擦)藥時，請</w:t>
      </w:r>
    </w:p>
    <w:p w14:paraId="741371DC" w14:textId="77777777" w:rsidR="00CF7618" w:rsidRPr="0053679C" w:rsidRDefault="00CF7618" w:rsidP="00DB3250">
      <w:pPr>
        <w:spacing w:line="0" w:lineRule="atLeast"/>
        <w:ind w:leftChars="-373" w:left="-895" w:rightChars="-614" w:right="-1474" w:firstLineChars="167" w:firstLine="468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>家長詳閱並配合幼兒</w:t>
      </w:r>
      <w:proofErr w:type="gramStart"/>
      <w:r w:rsidRPr="0053679C">
        <w:rPr>
          <w:rFonts w:ascii="標楷體" w:eastAsia="標楷體" w:hAnsi="標楷體"/>
          <w:sz w:val="28"/>
          <w:szCs w:val="24"/>
        </w:rPr>
        <w:t>託</w:t>
      </w:r>
      <w:proofErr w:type="gramEnd"/>
      <w:r w:rsidRPr="0053679C">
        <w:rPr>
          <w:rFonts w:ascii="標楷體" w:eastAsia="標楷體" w:hAnsi="標楷體"/>
          <w:sz w:val="28"/>
          <w:szCs w:val="24"/>
        </w:rPr>
        <w:t xml:space="preserve">藥辦法執行。   </w:t>
      </w:r>
    </w:p>
    <w:p w14:paraId="2903FD09" w14:textId="77777777" w:rsidR="002778AF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(二)請家長務必</w:t>
      </w:r>
      <w:r w:rsidR="0053679C" w:rsidRPr="0053679C">
        <w:rPr>
          <w:rFonts w:ascii="標楷體" w:eastAsia="標楷體" w:hAnsi="標楷體" w:hint="eastAsia"/>
          <w:sz w:val="28"/>
          <w:szCs w:val="24"/>
        </w:rPr>
        <w:t>在聯絡簿</w:t>
      </w:r>
      <w:proofErr w:type="gramStart"/>
      <w:r w:rsidR="0053679C" w:rsidRPr="0053679C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="0053679C" w:rsidRPr="0053679C">
        <w:rPr>
          <w:rFonts w:ascii="標楷體" w:eastAsia="標楷體" w:hAnsi="標楷體" w:hint="eastAsia"/>
          <w:sz w:val="28"/>
          <w:szCs w:val="24"/>
        </w:rPr>
        <w:t>藥欄位</w:t>
      </w:r>
      <w:r w:rsidRPr="0053679C">
        <w:rPr>
          <w:rFonts w:ascii="標楷體" w:eastAsia="標楷體" w:hAnsi="標楷體"/>
          <w:sz w:val="28"/>
          <w:szCs w:val="24"/>
        </w:rPr>
        <w:t>詳細填寫「</w:t>
      </w:r>
      <w:r w:rsidR="0053679C" w:rsidRPr="0053679C">
        <w:rPr>
          <w:rFonts w:ascii="標楷體" w:eastAsia="標楷體" w:hAnsi="標楷體" w:hint="eastAsia"/>
          <w:sz w:val="28"/>
          <w:szCs w:val="24"/>
        </w:rPr>
        <w:t>用藥時間、劑量</w:t>
      </w:r>
      <w:r w:rsidR="002778AF">
        <w:rPr>
          <w:rFonts w:ascii="標楷體" w:eastAsia="標楷體" w:hAnsi="標楷體" w:hint="eastAsia"/>
          <w:sz w:val="28"/>
          <w:szCs w:val="24"/>
        </w:rPr>
        <w:t>及方法</w:t>
      </w:r>
      <w:r w:rsidRPr="0053679C">
        <w:rPr>
          <w:rFonts w:ascii="標楷體" w:eastAsia="標楷體" w:hAnsi="標楷體"/>
          <w:sz w:val="28"/>
          <w:szCs w:val="24"/>
        </w:rPr>
        <w:t>」，並在送幼兒</w:t>
      </w:r>
    </w:p>
    <w:p w14:paraId="190EFC57" w14:textId="77777777" w:rsidR="00CF7618" w:rsidRPr="0053679C" w:rsidRDefault="002778AF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</w:t>
      </w:r>
      <w:r w:rsidR="00CF7618" w:rsidRPr="0053679C">
        <w:rPr>
          <w:rFonts w:ascii="標楷體" w:eastAsia="標楷體" w:hAnsi="標楷體"/>
          <w:sz w:val="28"/>
          <w:szCs w:val="24"/>
        </w:rPr>
        <w:t>入園時連同藥品交予學校老師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53679C">
        <w:rPr>
          <w:rFonts w:ascii="標楷體" w:eastAsia="標楷體" w:hAnsi="標楷體"/>
          <w:sz w:val="28"/>
          <w:szCs w:val="24"/>
        </w:rPr>
        <w:t>以便老師能協助幼兒正確用藥。</w:t>
      </w:r>
      <w:r w:rsidR="00CF7618" w:rsidRPr="0053679C">
        <w:rPr>
          <w:rFonts w:ascii="標楷體" w:eastAsia="標楷體" w:hAnsi="標楷體"/>
          <w:sz w:val="28"/>
          <w:szCs w:val="24"/>
        </w:rPr>
        <w:t>。    </w:t>
      </w:r>
    </w:p>
    <w:p w14:paraId="6EF366AD" w14:textId="77777777" w:rsidR="002778AF" w:rsidRDefault="00CF7618" w:rsidP="002778AF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(三)</w:t>
      </w:r>
      <w:proofErr w:type="gramStart"/>
      <w:r w:rsidR="002778AF" w:rsidRPr="002778AF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="002778AF" w:rsidRPr="002778AF">
        <w:rPr>
          <w:rFonts w:ascii="標楷體" w:eastAsia="標楷體" w:hAnsi="標楷體" w:hint="eastAsia"/>
          <w:sz w:val="28"/>
          <w:szCs w:val="24"/>
        </w:rPr>
        <w:t>藥時請附上當次至醫療機構</w:t>
      </w:r>
      <w:proofErr w:type="gramStart"/>
      <w:r w:rsidR="002778AF" w:rsidRPr="002778AF">
        <w:rPr>
          <w:rFonts w:ascii="標楷體" w:eastAsia="標楷體" w:hAnsi="標楷體" w:hint="eastAsia"/>
          <w:sz w:val="28"/>
          <w:szCs w:val="24"/>
        </w:rPr>
        <w:t>就醫之藥袋</w:t>
      </w:r>
      <w:proofErr w:type="gramEnd"/>
      <w:r w:rsidR="002778AF" w:rsidRPr="002778AF">
        <w:rPr>
          <w:rFonts w:ascii="標楷體" w:eastAsia="標楷體" w:hAnsi="標楷體" w:hint="eastAsia"/>
          <w:sz w:val="28"/>
          <w:szCs w:val="24"/>
        </w:rPr>
        <w:t>(含服藥說明)，</w:t>
      </w:r>
      <w:proofErr w:type="gramStart"/>
      <w:r w:rsidR="002778AF" w:rsidRPr="002778AF">
        <w:rPr>
          <w:rFonts w:ascii="標楷體" w:eastAsia="標楷體" w:hAnsi="標楷體" w:hint="eastAsia"/>
          <w:sz w:val="28"/>
          <w:szCs w:val="24"/>
        </w:rPr>
        <w:t>藥袋需確實</w:t>
      </w:r>
      <w:proofErr w:type="gramEnd"/>
      <w:r w:rsidR="002778AF" w:rsidRPr="002778AF">
        <w:rPr>
          <w:rFonts w:ascii="標楷體" w:eastAsia="標楷體" w:hAnsi="標楷體" w:hint="eastAsia"/>
          <w:sz w:val="28"/>
          <w:szCs w:val="24"/>
        </w:rPr>
        <w:t>註明幼兒姓</w:t>
      </w:r>
    </w:p>
    <w:p w14:paraId="0AB6E938" w14:textId="77777777" w:rsidR="002778AF" w:rsidRDefault="002778AF" w:rsidP="002778AF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</w:t>
      </w:r>
      <w:r w:rsidRPr="002778AF">
        <w:rPr>
          <w:rFonts w:ascii="標楷體" w:eastAsia="標楷體" w:hAnsi="標楷體" w:hint="eastAsia"/>
          <w:sz w:val="28"/>
          <w:szCs w:val="24"/>
        </w:rPr>
        <w:t>名，請勿只拿藥包避免誤食過期藥品。</w:t>
      </w:r>
    </w:p>
    <w:p w14:paraId="261DD240" w14:textId="77777777" w:rsidR="00401D18" w:rsidRDefault="002778AF" w:rsidP="002778AF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CF7618" w:rsidRPr="0053679C">
        <w:rPr>
          <w:rFonts w:ascii="標楷體" w:eastAsia="標楷體" w:hAnsi="標楷體"/>
          <w:sz w:val="28"/>
          <w:szCs w:val="24"/>
        </w:rPr>
        <w:t>(四)</w:t>
      </w:r>
      <w:r w:rsidRPr="002778AF">
        <w:rPr>
          <w:rFonts w:ascii="標楷體" w:eastAsia="標楷體" w:hAnsi="標楷體"/>
          <w:sz w:val="28"/>
          <w:szCs w:val="24"/>
        </w:rPr>
        <w:t>家長未</w:t>
      </w:r>
      <w:r>
        <w:rPr>
          <w:rFonts w:ascii="標楷體" w:eastAsia="標楷體" w:hAnsi="標楷體" w:hint="eastAsia"/>
          <w:sz w:val="28"/>
          <w:szCs w:val="24"/>
        </w:rPr>
        <w:t>在聯絡本</w:t>
      </w:r>
      <w:proofErr w:type="gramStart"/>
      <w:r w:rsidR="00401D18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="00401D18">
        <w:rPr>
          <w:rFonts w:ascii="標楷體" w:eastAsia="標楷體" w:hAnsi="標楷體" w:hint="eastAsia"/>
          <w:sz w:val="28"/>
          <w:szCs w:val="24"/>
        </w:rPr>
        <w:t>藥欄位填寫用藥細節老師則</w:t>
      </w:r>
      <w:r w:rsidRPr="002778AF">
        <w:rPr>
          <w:rFonts w:ascii="標楷體" w:eastAsia="標楷體" w:hAnsi="標楷體"/>
          <w:sz w:val="28"/>
          <w:szCs w:val="24"/>
        </w:rPr>
        <w:t>無法為幼兒</w:t>
      </w:r>
      <w:proofErr w:type="gramStart"/>
      <w:r w:rsidRPr="002778AF">
        <w:rPr>
          <w:rFonts w:ascii="標楷體" w:eastAsia="標楷體" w:hAnsi="標楷體"/>
          <w:sz w:val="28"/>
          <w:szCs w:val="24"/>
        </w:rPr>
        <w:t>餵</w:t>
      </w:r>
      <w:proofErr w:type="gramEnd"/>
      <w:r w:rsidRPr="002778AF">
        <w:rPr>
          <w:rFonts w:ascii="標楷體" w:eastAsia="標楷體" w:hAnsi="標楷體"/>
          <w:sz w:val="28"/>
          <w:szCs w:val="24"/>
        </w:rPr>
        <w:t>藥，</w:t>
      </w:r>
      <w:proofErr w:type="gramStart"/>
      <w:r w:rsidRPr="002778AF">
        <w:rPr>
          <w:rFonts w:ascii="標楷體" w:eastAsia="標楷體" w:hAnsi="標楷體"/>
          <w:sz w:val="28"/>
          <w:szCs w:val="24"/>
        </w:rPr>
        <w:t>託</w:t>
      </w:r>
      <w:proofErr w:type="gramEnd"/>
      <w:r w:rsidRPr="002778AF">
        <w:rPr>
          <w:rFonts w:ascii="標楷體" w:eastAsia="標楷體" w:hAnsi="標楷體"/>
          <w:sz w:val="28"/>
          <w:szCs w:val="24"/>
        </w:rPr>
        <w:t>藥</w:t>
      </w:r>
      <w:r w:rsidR="00401D18">
        <w:rPr>
          <w:rFonts w:ascii="標楷體" w:eastAsia="標楷體" w:hAnsi="標楷體" w:hint="eastAsia"/>
          <w:sz w:val="28"/>
          <w:szCs w:val="24"/>
        </w:rPr>
        <w:t>細節</w:t>
      </w:r>
      <w:r w:rsidRPr="002778AF">
        <w:rPr>
          <w:rFonts w:ascii="標楷體" w:eastAsia="標楷體" w:hAnsi="標楷體"/>
          <w:sz w:val="28"/>
          <w:szCs w:val="24"/>
        </w:rPr>
        <w:t>寫不清</w:t>
      </w:r>
    </w:p>
    <w:p w14:paraId="6117B0F9" w14:textId="77777777" w:rsidR="00CF7618" w:rsidRPr="0053679C" w:rsidRDefault="00401D18" w:rsidP="002778AF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</w:t>
      </w:r>
      <w:proofErr w:type="gramStart"/>
      <w:r w:rsidR="002778AF" w:rsidRPr="002778AF">
        <w:rPr>
          <w:rFonts w:ascii="標楷體" w:eastAsia="標楷體" w:hAnsi="標楷體"/>
          <w:sz w:val="28"/>
          <w:szCs w:val="24"/>
        </w:rPr>
        <w:t>楚時</w:t>
      </w:r>
      <w:proofErr w:type="gramEnd"/>
      <w:r w:rsidR="002778AF" w:rsidRPr="002778AF">
        <w:rPr>
          <w:rFonts w:ascii="標楷體" w:eastAsia="標楷體" w:hAnsi="標楷體"/>
          <w:sz w:val="28"/>
          <w:szCs w:val="24"/>
        </w:rPr>
        <w:t>，也無法為幼兒</w:t>
      </w:r>
      <w:proofErr w:type="gramStart"/>
      <w:r w:rsidR="002778AF" w:rsidRPr="002778AF">
        <w:rPr>
          <w:rFonts w:ascii="標楷體" w:eastAsia="標楷體" w:hAnsi="標楷體"/>
          <w:sz w:val="28"/>
          <w:szCs w:val="24"/>
        </w:rPr>
        <w:t>餵</w:t>
      </w:r>
      <w:proofErr w:type="gramEnd"/>
      <w:r w:rsidR="002778AF" w:rsidRPr="002778AF">
        <w:rPr>
          <w:rFonts w:ascii="標楷體" w:eastAsia="標楷體" w:hAnsi="標楷體"/>
          <w:sz w:val="28"/>
          <w:szCs w:val="24"/>
        </w:rPr>
        <w:t>藥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64ED247C" w14:textId="77777777" w:rsidR="00C52FDD" w:rsidRPr="002778AF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> </w:t>
      </w:r>
      <w:r w:rsidRPr="002778AF">
        <w:rPr>
          <w:rFonts w:ascii="標楷體" w:eastAsia="標楷體" w:hAnsi="標楷體"/>
          <w:sz w:val="28"/>
          <w:szCs w:val="24"/>
        </w:rPr>
        <w:t>(五)</w:t>
      </w:r>
      <w:r w:rsidR="00401D18" w:rsidRPr="0053679C">
        <w:rPr>
          <w:rFonts w:ascii="標楷體" w:eastAsia="標楷體" w:hAnsi="標楷體"/>
          <w:sz w:val="28"/>
          <w:szCs w:val="24"/>
        </w:rPr>
        <w:t>請家長提醒幼兒主動將藥品交給老師，或由家長親自交給老師。</w:t>
      </w:r>
      <w:r w:rsidRPr="002778AF">
        <w:rPr>
          <w:rFonts w:ascii="標楷體" w:eastAsia="標楷體" w:hAnsi="標楷體"/>
          <w:sz w:val="28"/>
          <w:szCs w:val="24"/>
        </w:rPr>
        <w:t xml:space="preserve">    </w:t>
      </w:r>
    </w:p>
    <w:p w14:paraId="789D95B1" w14:textId="77777777" w:rsidR="00C52FDD" w:rsidRPr="0053679C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color w:val="FF0000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</w:t>
      </w:r>
      <w:r w:rsidRPr="00401D18">
        <w:rPr>
          <w:rFonts w:ascii="標楷體" w:eastAsia="標楷體" w:hAnsi="標楷體"/>
          <w:sz w:val="28"/>
          <w:szCs w:val="24"/>
        </w:rPr>
        <w:t>(六)</w:t>
      </w:r>
      <w:r w:rsidR="00401D18" w:rsidRPr="0053679C">
        <w:rPr>
          <w:rFonts w:ascii="標楷體" w:eastAsia="標楷體" w:hAnsi="標楷體"/>
          <w:sz w:val="28"/>
          <w:szCs w:val="24"/>
        </w:rPr>
        <w:t>老師僅受託協助家長幫助幼兒</w:t>
      </w:r>
      <w:proofErr w:type="gramStart"/>
      <w:r w:rsidR="00401D18" w:rsidRPr="0053679C">
        <w:rPr>
          <w:rFonts w:ascii="標楷體" w:eastAsia="標楷體" w:hAnsi="標楷體"/>
          <w:sz w:val="28"/>
          <w:szCs w:val="24"/>
        </w:rPr>
        <w:t>餵</w:t>
      </w:r>
      <w:proofErr w:type="gramEnd"/>
      <w:r w:rsidR="00401D18" w:rsidRPr="0053679C">
        <w:rPr>
          <w:rFonts w:ascii="標楷體" w:eastAsia="標楷體" w:hAnsi="標楷體"/>
          <w:sz w:val="28"/>
          <w:szCs w:val="24"/>
        </w:rPr>
        <w:t>藥，不負任何醫療責任。</w:t>
      </w:r>
      <w:r w:rsidR="00401D18" w:rsidRPr="0053679C">
        <w:rPr>
          <w:rFonts w:ascii="標楷體" w:eastAsia="標楷體" w:hAnsi="標楷體"/>
          <w:color w:val="FF0000"/>
          <w:sz w:val="28"/>
          <w:szCs w:val="24"/>
        </w:rPr>
        <w:t xml:space="preserve"> </w:t>
      </w:r>
    </w:p>
    <w:p w14:paraId="50848FAD" w14:textId="77777777" w:rsidR="00E14D1A" w:rsidRDefault="00CF7618" w:rsidP="00401D18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> (七)</w:t>
      </w:r>
      <w:r w:rsidR="00401D18" w:rsidRPr="0053679C">
        <w:rPr>
          <w:rFonts w:ascii="標楷體" w:eastAsia="標楷體" w:hAnsi="標楷體"/>
          <w:sz w:val="28"/>
          <w:szCs w:val="24"/>
        </w:rPr>
        <w:t>老師依家長</w:t>
      </w:r>
      <w:r w:rsidR="00401D18">
        <w:rPr>
          <w:rFonts w:ascii="標楷體" w:eastAsia="標楷體" w:hAnsi="標楷體" w:hint="eastAsia"/>
          <w:sz w:val="28"/>
          <w:szCs w:val="24"/>
        </w:rPr>
        <w:t>寫在</w:t>
      </w:r>
      <w:r w:rsidR="00E14D1A">
        <w:rPr>
          <w:rFonts w:ascii="標楷體" w:eastAsia="標楷體" w:hAnsi="標楷體" w:hint="eastAsia"/>
          <w:sz w:val="28"/>
          <w:szCs w:val="24"/>
        </w:rPr>
        <w:t>聯絡本</w:t>
      </w:r>
      <w:proofErr w:type="gramStart"/>
      <w:r w:rsidR="00401D18" w:rsidRPr="0053679C">
        <w:rPr>
          <w:rFonts w:ascii="標楷體" w:eastAsia="標楷體" w:hAnsi="標楷體"/>
          <w:sz w:val="28"/>
          <w:szCs w:val="24"/>
        </w:rPr>
        <w:t>託藥</w:t>
      </w:r>
      <w:r w:rsidR="00401D18">
        <w:rPr>
          <w:rFonts w:ascii="標楷體" w:eastAsia="標楷體" w:hAnsi="標楷體" w:hint="eastAsia"/>
          <w:sz w:val="28"/>
          <w:szCs w:val="24"/>
        </w:rPr>
        <w:t>欄</w:t>
      </w:r>
      <w:proofErr w:type="gramEnd"/>
      <w:r w:rsidR="00401D18">
        <w:rPr>
          <w:rFonts w:ascii="標楷體" w:eastAsia="標楷體" w:hAnsi="標楷體" w:hint="eastAsia"/>
          <w:sz w:val="28"/>
          <w:szCs w:val="24"/>
        </w:rPr>
        <w:t>內容</w:t>
      </w:r>
      <w:r w:rsidR="00401D18" w:rsidRPr="0053679C">
        <w:rPr>
          <w:rFonts w:ascii="標楷體" w:eastAsia="標楷體" w:hAnsi="標楷體"/>
          <w:sz w:val="28"/>
          <w:szCs w:val="24"/>
        </w:rPr>
        <w:t>為幼兒</w:t>
      </w:r>
      <w:proofErr w:type="gramStart"/>
      <w:r w:rsidR="00401D18" w:rsidRPr="0053679C">
        <w:rPr>
          <w:rFonts w:ascii="標楷體" w:eastAsia="標楷體" w:hAnsi="標楷體"/>
          <w:sz w:val="28"/>
          <w:szCs w:val="24"/>
        </w:rPr>
        <w:t>餵</w:t>
      </w:r>
      <w:proofErr w:type="gramEnd"/>
      <w:r w:rsidR="00401D18" w:rsidRPr="0053679C">
        <w:rPr>
          <w:rFonts w:ascii="標楷體" w:eastAsia="標楷體" w:hAnsi="標楷體"/>
          <w:sz w:val="28"/>
          <w:szCs w:val="24"/>
        </w:rPr>
        <w:t>(擦)藥，有關藥物之副作用及不適症</w:t>
      </w:r>
    </w:p>
    <w:p w14:paraId="0888BABD" w14:textId="77777777" w:rsidR="00C52FDD" w:rsidRPr="0053679C" w:rsidRDefault="00E14D1A" w:rsidP="00401D18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</w:t>
      </w:r>
      <w:r w:rsidR="00401D18" w:rsidRPr="0053679C">
        <w:rPr>
          <w:rFonts w:ascii="標楷體" w:eastAsia="標楷體" w:hAnsi="標楷體"/>
          <w:sz w:val="28"/>
          <w:szCs w:val="24"/>
        </w:rPr>
        <w:t>狀，家長應事先請示醫師再轉達給老師，以確保幼兒用藥安全。</w:t>
      </w:r>
      <w:r w:rsidR="00CF7618" w:rsidRPr="0053679C">
        <w:rPr>
          <w:rFonts w:ascii="標楷體" w:eastAsia="標楷體" w:hAnsi="標楷體"/>
          <w:sz w:val="28"/>
          <w:szCs w:val="24"/>
        </w:rPr>
        <w:t xml:space="preserve">   </w:t>
      </w:r>
    </w:p>
    <w:p w14:paraId="0070A4CE" w14:textId="77777777" w:rsidR="00474ACE" w:rsidRDefault="00CF7618" w:rsidP="00474ACE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8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(八)</w:t>
      </w:r>
      <w:r w:rsidR="00474ACE" w:rsidRPr="00474ACE">
        <w:rPr>
          <w:rFonts w:ascii="標楷體" w:eastAsia="標楷體" w:hAnsi="標楷體"/>
          <w:sz w:val="28"/>
          <w:szCs w:val="28"/>
        </w:rPr>
        <w:t>老師代為餵食(擦)幼兒之藥品，必須為合格醫師處方藥物，不代</w:t>
      </w:r>
      <w:proofErr w:type="gramStart"/>
      <w:r w:rsidR="00474ACE" w:rsidRPr="00474ACE">
        <w:rPr>
          <w:rFonts w:ascii="標楷體" w:eastAsia="標楷體" w:hAnsi="標楷體"/>
          <w:sz w:val="28"/>
          <w:szCs w:val="28"/>
        </w:rPr>
        <w:t>餵</w:t>
      </w:r>
      <w:proofErr w:type="gramEnd"/>
      <w:r w:rsidR="00474ACE" w:rsidRPr="00474ACE">
        <w:rPr>
          <w:rFonts w:ascii="標楷體" w:eastAsia="標楷體" w:hAnsi="標楷體"/>
          <w:sz w:val="28"/>
          <w:szCs w:val="28"/>
        </w:rPr>
        <w:t>任何成藥</w:t>
      </w:r>
      <w:r w:rsidR="00474ACE" w:rsidRPr="00474ACE">
        <w:rPr>
          <w:rFonts w:ascii="標楷體" w:eastAsia="標楷體" w:hAnsi="標楷體" w:hint="eastAsia"/>
          <w:sz w:val="28"/>
          <w:szCs w:val="28"/>
        </w:rPr>
        <w:t>、不</w:t>
      </w:r>
    </w:p>
    <w:p w14:paraId="7C6F1287" w14:textId="77777777" w:rsidR="00474ACE" w:rsidRDefault="00474ACE" w:rsidP="00474ACE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74ACE">
        <w:rPr>
          <w:rFonts w:ascii="標楷體" w:eastAsia="標楷體" w:hAnsi="標楷體" w:hint="eastAsia"/>
          <w:sz w:val="28"/>
          <w:szCs w:val="28"/>
        </w:rPr>
        <w:t>知名中藥</w:t>
      </w:r>
      <w:r w:rsidRPr="00474ACE">
        <w:rPr>
          <w:rFonts w:ascii="標楷體" w:eastAsia="標楷體" w:hAnsi="標楷體"/>
          <w:sz w:val="28"/>
          <w:szCs w:val="28"/>
        </w:rPr>
        <w:t>及保健類食品</w:t>
      </w:r>
      <w:proofErr w:type="gramStart"/>
      <w:r w:rsidRPr="00474ACE">
        <w:rPr>
          <w:rFonts w:ascii="標楷體" w:eastAsia="標楷體" w:hAnsi="標楷體" w:hint="eastAsia"/>
          <w:color w:val="202020"/>
          <w:sz w:val="28"/>
          <w:szCs w:val="24"/>
        </w:rPr>
        <w:t>（</w:t>
      </w:r>
      <w:proofErr w:type="gramEnd"/>
      <w:r w:rsidRPr="00474ACE">
        <w:rPr>
          <w:rFonts w:ascii="標楷體" w:eastAsia="標楷體" w:hAnsi="標楷體" w:hint="eastAsia"/>
          <w:color w:val="202020"/>
          <w:sz w:val="28"/>
          <w:szCs w:val="24"/>
        </w:rPr>
        <w:t>如：益生菌、葉黃素…</w:t>
      </w:r>
      <w:proofErr w:type="gramStart"/>
      <w:r w:rsidRPr="00474ACE">
        <w:rPr>
          <w:rFonts w:ascii="標楷體" w:eastAsia="標楷體" w:hAnsi="標楷體" w:hint="eastAsia"/>
          <w:color w:val="202020"/>
          <w:sz w:val="28"/>
          <w:szCs w:val="24"/>
        </w:rPr>
        <w:t>）</w:t>
      </w:r>
      <w:proofErr w:type="gramEnd"/>
      <w:r w:rsidRPr="00474ACE">
        <w:rPr>
          <w:rFonts w:ascii="標楷體" w:eastAsia="標楷體" w:hAnsi="標楷體"/>
          <w:sz w:val="28"/>
          <w:szCs w:val="28"/>
        </w:rPr>
        <w:t>，或做侵入性藥劑的投藥(例</w:t>
      </w:r>
      <w:r w:rsidR="000416F1" w:rsidRPr="000416F1">
        <w:rPr>
          <w:rFonts w:ascii="標楷體" w:eastAsia="標楷體" w:hAnsi="標楷體" w:hint="eastAsia"/>
          <w:sz w:val="28"/>
          <w:szCs w:val="28"/>
        </w:rPr>
        <w:t>如</w:t>
      </w:r>
    </w:p>
    <w:p w14:paraId="4C26BEE1" w14:textId="77777777" w:rsidR="00474ACE" w:rsidRPr="00474ACE" w:rsidRDefault="00474ACE" w:rsidP="00474ACE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74ACE">
        <w:rPr>
          <w:rFonts w:ascii="標楷體" w:eastAsia="標楷體" w:hAnsi="標楷體"/>
          <w:sz w:val="28"/>
          <w:szCs w:val="28"/>
        </w:rPr>
        <w:t>:</w:t>
      </w:r>
      <w:proofErr w:type="gramStart"/>
      <w:r w:rsidRPr="00474ACE">
        <w:rPr>
          <w:rFonts w:ascii="標楷體" w:eastAsia="標楷體" w:hAnsi="標楷體"/>
          <w:sz w:val="28"/>
          <w:szCs w:val="28"/>
        </w:rPr>
        <w:t>塞劑</w:t>
      </w:r>
      <w:proofErr w:type="gramEnd"/>
      <w:r w:rsidRPr="00474ACE">
        <w:rPr>
          <w:rFonts w:ascii="標楷體" w:eastAsia="標楷體" w:hAnsi="標楷體"/>
          <w:sz w:val="28"/>
          <w:szCs w:val="28"/>
        </w:rPr>
        <w:t>)。</w:t>
      </w:r>
    </w:p>
    <w:p w14:paraId="05758A18" w14:textId="77777777" w:rsidR="00474ACE" w:rsidRDefault="00CF7618" w:rsidP="00474ACE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四、注意事項 </w:t>
      </w:r>
    </w:p>
    <w:p w14:paraId="093F71B8" w14:textId="77777777" w:rsidR="00474ACE" w:rsidRDefault="00CF7618" w:rsidP="00474ACE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(</w:t>
      </w:r>
      <w:proofErr w:type="gramStart"/>
      <w:r w:rsidRPr="0053679C">
        <w:rPr>
          <w:rFonts w:ascii="標楷體" w:eastAsia="標楷體" w:hAnsi="標楷體"/>
          <w:sz w:val="28"/>
          <w:szCs w:val="24"/>
        </w:rPr>
        <w:t>一</w:t>
      </w:r>
      <w:proofErr w:type="gramEnd"/>
      <w:r w:rsidRPr="0053679C">
        <w:rPr>
          <w:rFonts w:ascii="標楷體" w:eastAsia="標楷體" w:hAnsi="標楷體"/>
          <w:sz w:val="28"/>
          <w:szCs w:val="24"/>
        </w:rPr>
        <w:t>)幼兒若有下列不適症狀，請務必在家休息切</w:t>
      </w:r>
      <w:proofErr w:type="gramStart"/>
      <w:r w:rsidRPr="0053679C">
        <w:rPr>
          <w:rFonts w:ascii="標楷體" w:eastAsia="標楷體" w:hAnsi="標楷體"/>
          <w:sz w:val="28"/>
          <w:szCs w:val="24"/>
        </w:rPr>
        <w:t>勿來園</w:t>
      </w:r>
      <w:proofErr w:type="gramEnd"/>
      <w:r w:rsidRPr="0053679C">
        <w:rPr>
          <w:rFonts w:ascii="標楷體" w:eastAsia="標楷體" w:hAnsi="標楷體"/>
          <w:sz w:val="28"/>
          <w:szCs w:val="24"/>
        </w:rPr>
        <w:t>，以防傳染與交叉感染，並能</w:t>
      </w:r>
    </w:p>
    <w:p w14:paraId="61FA5FC1" w14:textId="77777777" w:rsidR="00C52FDD" w:rsidRPr="0053679C" w:rsidRDefault="00474ACE" w:rsidP="00474ACE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</w:t>
      </w:r>
      <w:r w:rsidR="00CF7618" w:rsidRPr="0053679C">
        <w:rPr>
          <w:rFonts w:ascii="標楷體" w:eastAsia="標楷體" w:hAnsi="標楷體"/>
          <w:sz w:val="28"/>
          <w:szCs w:val="24"/>
        </w:rPr>
        <w:t xml:space="preserve">盡早康復。     </w:t>
      </w:r>
    </w:p>
    <w:p w14:paraId="5D386CFE" w14:textId="77777777" w:rsidR="00C52FDD" w:rsidRPr="0053679C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>    </w:t>
      </w:r>
      <w:r w:rsidR="00474ACE">
        <w:rPr>
          <w:rFonts w:ascii="標楷體" w:eastAsia="標楷體" w:hAnsi="標楷體" w:hint="eastAsia"/>
          <w:sz w:val="28"/>
          <w:szCs w:val="24"/>
        </w:rPr>
        <w:t>(1)</w:t>
      </w:r>
      <w:r w:rsidRPr="0053679C">
        <w:rPr>
          <w:rFonts w:ascii="標楷體" w:eastAsia="標楷體" w:hAnsi="標楷體"/>
          <w:sz w:val="28"/>
          <w:szCs w:val="24"/>
        </w:rPr>
        <w:t>發燒、嘔吐、下痢、</w:t>
      </w:r>
      <w:r w:rsidR="00474ACE">
        <w:rPr>
          <w:rFonts w:ascii="標楷體" w:eastAsia="標楷體" w:hAnsi="標楷體" w:hint="eastAsia"/>
          <w:sz w:val="28"/>
          <w:szCs w:val="24"/>
        </w:rPr>
        <w:t>流行性</w:t>
      </w:r>
      <w:r w:rsidRPr="0053679C">
        <w:rPr>
          <w:rFonts w:ascii="標楷體" w:eastAsia="標楷體" w:hAnsi="標楷體"/>
          <w:sz w:val="28"/>
          <w:szCs w:val="24"/>
        </w:rPr>
        <w:t>感冒</w:t>
      </w:r>
      <w:r w:rsidR="00474ACE">
        <w:rPr>
          <w:rFonts w:ascii="標楷體" w:eastAsia="標楷體" w:hAnsi="標楷體" w:hint="eastAsia"/>
          <w:sz w:val="28"/>
          <w:szCs w:val="24"/>
        </w:rPr>
        <w:t>、腸胃炎</w:t>
      </w:r>
      <w:r w:rsidR="002C6AC8">
        <w:rPr>
          <w:rFonts w:ascii="標楷體" w:eastAsia="標楷體" w:hAnsi="標楷體" w:hint="eastAsia"/>
          <w:sz w:val="28"/>
          <w:szCs w:val="24"/>
        </w:rPr>
        <w:t>。</w:t>
      </w:r>
    </w:p>
    <w:p w14:paraId="58BA2C1B" w14:textId="77777777" w:rsidR="00C52FDD" w:rsidRPr="0053679C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>    </w:t>
      </w:r>
      <w:r w:rsidR="00474ACE">
        <w:rPr>
          <w:rFonts w:ascii="標楷體" w:eastAsia="標楷體" w:hAnsi="標楷體" w:cs="新細明體" w:hint="eastAsia"/>
          <w:sz w:val="28"/>
          <w:szCs w:val="24"/>
        </w:rPr>
        <w:t>(2)</w:t>
      </w:r>
      <w:r w:rsidRPr="0053679C">
        <w:rPr>
          <w:rFonts w:ascii="標楷體" w:eastAsia="標楷體" w:hAnsi="標楷體"/>
          <w:sz w:val="28"/>
          <w:szCs w:val="24"/>
        </w:rPr>
        <w:t>腸病毒、麻疹及疹子消退時、水痘</w:t>
      </w:r>
      <w:proofErr w:type="gramStart"/>
      <w:r w:rsidRPr="0053679C">
        <w:rPr>
          <w:rFonts w:ascii="標楷體" w:eastAsia="標楷體" w:hAnsi="標楷體"/>
          <w:sz w:val="28"/>
          <w:szCs w:val="24"/>
        </w:rPr>
        <w:t>結痂時及</w:t>
      </w:r>
      <w:proofErr w:type="gramEnd"/>
      <w:r w:rsidRPr="0053679C">
        <w:rPr>
          <w:rFonts w:ascii="標楷體" w:eastAsia="標楷體" w:hAnsi="標楷體"/>
          <w:sz w:val="28"/>
          <w:szCs w:val="24"/>
        </w:rPr>
        <w:t>腮腺</w:t>
      </w:r>
      <w:r w:rsidR="002C6AC8">
        <w:rPr>
          <w:rFonts w:ascii="標楷體" w:eastAsia="標楷體" w:hAnsi="標楷體" w:hint="eastAsia"/>
          <w:sz w:val="28"/>
          <w:szCs w:val="24"/>
        </w:rPr>
        <w:t>炎及高傳染性疾病</w:t>
      </w:r>
      <w:r w:rsidRPr="0053679C">
        <w:rPr>
          <w:rFonts w:ascii="標楷體" w:eastAsia="標楷體" w:hAnsi="標楷體"/>
          <w:sz w:val="28"/>
          <w:szCs w:val="24"/>
        </w:rPr>
        <w:t xml:space="preserve">。   </w:t>
      </w:r>
    </w:p>
    <w:p w14:paraId="793AEDDC" w14:textId="77777777" w:rsidR="002C6AC8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> (二)幼兒病症較輕微或痊癒後上學，請務必告知老師有關藥物、飲食、衣著等配合</w:t>
      </w:r>
      <w:r w:rsidR="000416F1" w:rsidRPr="000416F1">
        <w:rPr>
          <w:rFonts w:ascii="標楷體" w:eastAsia="標楷體" w:hAnsi="標楷體" w:hint="eastAsia"/>
          <w:sz w:val="28"/>
          <w:szCs w:val="24"/>
        </w:rPr>
        <w:t>注</w:t>
      </w:r>
    </w:p>
    <w:p w14:paraId="64C3F9E5" w14:textId="77777777" w:rsidR="00C52FDD" w:rsidRPr="0053679C" w:rsidRDefault="002C6AC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</w:t>
      </w:r>
      <w:r w:rsidR="00CF7618" w:rsidRPr="0053679C">
        <w:rPr>
          <w:rFonts w:ascii="標楷體" w:eastAsia="標楷體" w:hAnsi="標楷體"/>
          <w:sz w:val="28"/>
          <w:szCs w:val="24"/>
        </w:rPr>
        <w:t>意事項。  </w:t>
      </w:r>
    </w:p>
    <w:p w14:paraId="4D56B276" w14:textId="77777777" w:rsidR="002C6AC8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(三)幼兒於園內有臨時狀況，</w:t>
      </w:r>
      <w:proofErr w:type="gramStart"/>
      <w:r w:rsidRPr="0053679C">
        <w:rPr>
          <w:rFonts w:ascii="標楷體" w:eastAsia="標楷體" w:hAnsi="標楷體"/>
          <w:sz w:val="28"/>
          <w:szCs w:val="24"/>
        </w:rPr>
        <w:t>本園將</w:t>
      </w:r>
      <w:proofErr w:type="gramEnd"/>
      <w:r w:rsidRPr="0053679C">
        <w:rPr>
          <w:rFonts w:ascii="標楷體" w:eastAsia="標楷體" w:hAnsi="標楷體"/>
          <w:sz w:val="28"/>
          <w:szCs w:val="24"/>
        </w:rPr>
        <w:t>通知</w:t>
      </w:r>
      <w:r w:rsidR="002C6AC8">
        <w:rPr>
          <w:rFonts w:ascii="標楷體" w:eastAsia="標楷體" w:hAnsi="標楷體" w:hint="eastAsia"/>
          <w:sz w:val="28"/>
          <w:szCs w:val="24"/>
        </w:rPr>
        <w:t>家長</w:t>
      </w:r>
      <w:r w:rsidRPr="0053679C">
        <w:rPr>
          <w:rFonts w:ascii="標楷體" w:eastAsia="標楷體" w:hAnsi="標楷體"/>
          <w:sz w:val="28"/>
          <w:szCs w:val="24"/>
        </w:rPr>
        <w:t>來接回就醫及休息，</w:t>
      </w:r>
      <w:r w:rsidR="002C6AC8" w:rsidRPr="002C6AC8">
        <w:rPr>
          <w:rFonts w:ascii="標楷體" w:eastAsia="標楷體" w:hAnsi="標楷體" w:hint="eastAsia"/>
          <w:sz w:val="28"/>
          <w:szCs w:val="24"/>
        </w:rPr>
        <w:t>請</w:t>
      </w:r>
      <w:r w:rsidR="002C6AC8">
        <w:rPr>
          <w:rFonts w:ascii="標楷體" w:eastAsia="標楷體" w:hAnsi="標楷體" w:hint="eastAsia"/>
          <w:sz w:val="28"/>
          <w:szCs w:val="24"/>
        </w:rPr>
        <w:t>家長</w:t>
      </w:r>
      <w:r w:rsidR="002C6AC8" w:rsidRPr="002C6AC8">
        <w:rPr>
          <w:rFonts w:ascii="標楷體" w:eastAsia="標楷體" w:hAnsi="標楷體" w:hint="eastAsia"/>
          <w:sz w:val="28"/>
          <w:szCs w:val="24"/>
        </w:rPr>
        <w:t>務必到校接</w:t>
      </w:r>
    </w:p>
    <w:p w14:paraId="120944C4" w14:textId="77777777" w:rsidR="00C52FDD" w:rsidRPr="0053679C" w:rsidRDefault="002C6AC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</w:t>
      </w:r>
      <w:r w:rsidRPr="002C6AC8">
        <w:rPr>
          <w:rFonts w:ascii="標楷體" w:eastAsia="標楷體" w:hAnsi="標楷體" w:hint="eastAsia"/>
          <w:sz w:val="28"/>
          <w:szCs w:val="24"/>
        </w:rPr>
        <w:t>回照顧或就醫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CF7618" w:rsidRPr="0053679C">
        <w:rPr>
          <w:rFonts w:ascii="標楷體" w:eastAsia="標楷體" w:hAnsi="標楷體"/>
          <w:sz w:val="28"/>
          <w:szCs w:val="24"/>
        </w:rPr>
        <w:t>若</w:t>
      </w:r>
      <w:r>
        <w:rPr>
          <w:rFonts w:ascii="標楷體" w:eastAsia="標楷體" w:hAnsi="標楷體" w:hint="eastAsia"/>
          <w:sz w:val="28"/>
          <w:szCs w:val="24"/>
        </w:rPr>
        <w:t>家長</w:t>
      </w:r>
      <w:r w:rsidR="00CF7618" w:rsidRPr="0053679C">
        <w:rPr>
          <w:rFonts w:ascii="標楷體" w:eastAsia="標楷體" w:hAnsi="標楷體"/>
          <w:sz w:val="28"/>
          <w:szCs w:val="24"/>
        </w:rPr>
        <w:t>的緊急連絡電話有變動，請立即通知老師更改。</w:t>
      </w:r>
    </w:p>
    <w:p w14:paraId="089FDC43" w14:textId="77777777" w:rsidR="00C52FDD" w:rsidRPr="0053679C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</w:t>
      </w:r>
    </w:p>
    <w:p w14:paraId="77D1ADA2" w14:textId="77777777" w:rsidR="00CF7618" w:rsidRDefault="00CF761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 w:rsidRPr="0053679C">
        <w:rPr>
          <w:rFonts w:ascii="標楷體" w:eastAsia="標楷體" w:hAnsi="標楷體"/>
          <w:sz w:val="28"/>
          <w:szCs w:val="24"/>
        </w:rPr>
        <w:t xml:space="preserve"> </w:t>
      </w:r>
      <w:r w:rsidR="002C6AC8">
        <w:rPr>
          <w:rFonts w:ascii="標楷體" w:eastAsia="標楷體" w:hAnsi="標楷體" w:hint="eastAsia"/>
          <w:sz w:val="28"/>
          <w:szCs w:val="24"/>
        </w:rPr>
        <w:t xml:space="preserve">   ~</w:t>
      </w:r>
      <w:r w:rsidRPr="002C6AC8">
        <w:rPr>
          <w:rFonts w:ascii="標楷體" w:eastAsia="標楷體" w:hAnsi="標楷體"/>
          <w:sz w:val="28"/>
          <w:szCs w:val="24"/>
        </w:rPr>
        <w:t>幼兒的健康</w:t>
      </w:r>
      <w:r w:rsidR="002C6AC8" w:rsidRPr="002C6AC8">
        <w:rPr>
          <w:rFonts w:ascii="標楷體" w:eastAsia="標楷體" w:hAnsi="標楷體" w:hint="eastAsia"/>
          <w:sz w:val="28"/>
          <w:szCs w:val="24"/>
        </w:rPr>
        <w:t>及</w:t>
      </w:r>
      <w:r w:rsidRPr="002C6AC8">
        <w:rPr>
          <w:rFonts w:ascii="標楷體" w:eastAsia="標楷體" w:hAnsi="標楷體"/>
          <w:sz w:val="28"/>
          <w:szCs w:val="24"/>
        </w:rPr>
        <w:t>安全的用藥，需要您我共同的合作把關，由衷感恩</w:t>
      </w:r>
      <w:r w:rsidR="002C6AC8" w:rsidRPr="002C6AC8">
        <w:rPr>
          <w:rFonts w:ascii="標楷體" w:eastAsia="標楷體" w:hAnsi="標楷體" w:hint="eastAsia"/>
          <w:sz w:val="28"/>
          <w:szCs w:val="24"/>
        </w:rPr>
        <w:t>家長</w:t>
      </w:r>
      <w:r w:rsidRPr="002C6AC8">
        <w:rPr>
          <w:rFonts w:ascii="標楷體" w:eastAsia="標楷體" w:hAnsi="標楷體"/>
          <w:sz w:val="28"/>
          <w:szCs w:val="24"/>
        </w:rPr>
        <w:t>的配合</w:t>
      </w:r>
      <w:r w:rsidR="002C6AC8">
        <w:rPr>
          <w:rFonts w:ascii="標楷體" w:eastAsia="標楷體" w:hAnsi="標楷體" w:hint="eastAsia"/>
          <w:sz w:val="28"/>
          <w:szCs w:val="24"/>
        </w:rPr>
        <w:t>~</w:t>
      </w:r>
    </w:p>
    <w:p w14:paraId="41FF2201" w14:textId="77777777" w:rsidR="002C6AC8" w:rsidRDefault="002C6AC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</w:p>
    <w:p w14:paraId="73C84778" w14:textId="77777777" w:rsidR="002C6AC8" w:rsidRDefault="002C6AC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</w:t>
      </w:r>
    </w:p>
    <w:p w14:paraId="656AAEE4" w14:textId="77777777" w:rsidR="002C6AC8" w:rsidRPr="002C6AC8" w:rsidRDefault="002C6AC8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   家長簽名：</w:t>
      </w:r>
      <w:r w:rsidRPr="002C6AC8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</w:t>
      </w:r>
    </w:p>
    <w:p w14:paraId="48C45B09" w14:textId="77777777" w:rsidR="00CA02F2" w:rsidRPr="0053679C" w:rsidRDefault="00CA02F2" w:rsidP="0053679C">
      <w:pPr>
        <w:spacing w:line="0" w:lineRule="atLeast"/>
        <w:ind w:leftChars="-473" w:left="-1134" w:rightChars="-496" w:right="-1190" w:hanging="1"/>
        <w:rPr>
          <w:rFonts w:ascii="標楷體" w:eastAsia="標楷體" w:hAnsi="標楷體"/>
          <w:sz w:val="28"/>
          <w:szCs w:val="24"/>
        </w:rPr>
      </w:pPr>
    </w:p>
    <w:sectPr w:rsidR="00CA02F2" w:rsidRPr="00536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A187" w14:textId="77777777" w:rsidR="00980D09" w:rsidRDefault="00980D09" w:rsidP="0053679C">
      <w:r>
        <w:separator/>
      </w:r>
    </w:p>
  </w:endnote>
  <w:endnote w:type="continuationSeparator" w:id="0">
    <w:p w14:paraId="2271E277" w14:textId="77777777" w:rsidR="00980D09" w:rsidRDefault="00980D09" w:rsidP="0053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D6C7" w14:textId="77777777" w:rsidR="00980D09" w:rsidRDefault="00980D09" w:rsidP="0053679C">
      <w:r>
        <w:separator/>
      </w:r>
    </w:p>
  </w:footnote>
  <w:footnote w:type="continuationSeparator" w:id="0">
    <w:p w14:paraId="31E67FBD" w14:textId="77777777" w:rsidR="00980D09" w:rsidRDefault="00980D09" w:rsidP="0053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18"/>
    <w:rsid w:val="000416F1"/>
    <w:rsid w:val="002778AF"/>
    <w:rsid w:val="002C6AC8"/>
    <w:rsid w:val="00401D18"/>
    <w:rsid w:val="00474ACE"/>
    <w:rsid w:val="0053679C"/>
    <w:rsid w:val="00603910"/>
    <w:rsid w:val="00720E0E"/>
    <w:rsid w:val="00980D09"/>
    <w:rsid w:val="009E78A3"/>
    <w:rsid w:val="00AD7AD2"/>
    <w:rsid w:val="00B16173"/>
    <w:rsid w:val="00C52FDD"/>
    <w:rsid w:val="00C93C5F"/>
    <w:rsid w:val="00CA02F2"/>
    <w:rsid w:val="00CF7618"/>
    <w:rsid w:val="00DB3250"/>
    <w:rsid w:val="00E14D1A"/>
    <w:rsid w:val="00FA616C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A2826"/>
  <w15:chartTrackingRefBased/>
  <w15:docId w15:val="{BEA95815-C978-4EAC-8C08-B8A5895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6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61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67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679C"/>
    <w:rPr>
      <w:sz w:val="20"/>
      <w:szCs w:val="20"/>
    </w:rPr>
  </w:style>
  <w:style w:type="paragraph" w:styleId="a9">
    <w:name w:val="List Paragraph"/>
    <w:basedOn w:val="a"/>
    <w:uiPriority w:val="34"/>
    <w:qFormat/>
    <w:rsid w:val="00AD7A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531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52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auto"/>
                                    <w:right w:val="none" w:sz="0" w:space="0" w:color="auto"/>
                                  </w:divBdr>
                                </w:div>
                                <w:div w:id="206938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04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2023-06-27T00:13:00Z</cp:lastPrinted>
  <dcterms:created xsi:type="dcterms:W3CDTF">2023-06-19T04:52:00Z</dcterms:created>
  <dcterms:modified xsi:type="dcterms:W3CDTF">2023-06-27T00:13:00Z</dcterms:modified>
</cp:coreProperties>
</file>